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0" w:before="80"/>
        <w:jc w:val="center"/>
      </w:pPr>
      <w:r>
        <w:drawing>
          <wp:inline distT="0" distB="0" distL="0" distR="0">
            <wp:extent cx="2857500" cy="847725"/>
            <wp:effectExtent t="0" r="0" b="0" l="0"/>
            <wp:docPr id="1" name="logo" descr="IGMNiR logo" title="IGMN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857500" cy="847725"/>
                    </a:xfrm>
                    <a:prstGeom prst="rect">
                      <a:avLst/>
                    </a:prstGeom>
                  </pic:spPr>
                </pic:pic>
              </a:graphicData>
            </a:graphic>
          </wp:inline>
        </w:drawing>
      </w:r>
    </w:p>
    <w:p>
      <w:pPr>
        <w:pBdr>
          <w:bottom w:val="single" w:color="B08D57" w:sz="8" w:space="6"/>
        </w:pBdr>
        <w:spacing w:after="200"/>
        <w:jc w:val="center"/>
      </w:pPr>
    </w:p>
    <w:p>
      <w:pPr>
        <w:spacing w:after="20"/>
        <w:jc w:val="center"/>
      </w:pPr>
      <w:r>
        <w:rPr>
          <w:rFonts w:ascii="Arial" w:cs="Arial" w:eastAsia="Arial" w:hAnsi="Arial"/>
          <w:b/>
          <w:bCs/>
          <w:color w:val="0B2545"/>
          <w:spacing w:val="30"/>
          <w:sz w:val="34"/>
          <w:szCs w:val="34"/>
        </w:rPr>
        <w:t xml:space="preserve">MEMBERSHIP DECLARATION</w:t>
      </w:r>
    </w:p>
    <w:p>
      <w:pPr>
        <w:spacing w:after="60"/>
        <w:jc w:val="center"/>
      </w:pPr>
      <w:r>
        <w:rPr>
          <w:rFonts w:ascii="Arial" w:cs="Arial" w:eastAsia="Arial" w:hAnsi="Arial"/>
          <w:b/>
          <w:bCs/>
          <w:color w:val="0B2545"/>
          <w:spacing w:val="10"/>
          <w:sz w:val="24"/>
          <w:szCs w:val="24"/>
        </w:rPr>
        <w:t xml:space="preserve">Application for membership of the Economic Chamber of Non-Ferrous Metals and Recycling /IGMNiR/</w:t>
      </w:r>
    </w:p>
    <w:p>
      <w:pPr>
        <w:spacing w:after="220"/>
        <w:jc w:val="center"/>
      </w:pPr>
      <w:r>
        <w:rPr>
          <w:rFonts w:ascii="Arial" w:cs="Arial" w:eastAsia="Arial" w:hAnsi="Arial"/>
          <w:i/>
          <w:iCs/>
          <w:color w:val="595959"/>
          <w:sz w:val="19"/>
          <w:szCs w:val="19"/>
        </w:rPr>
        <w:t xml:space="preserve">Membership declaration – application for admission to the membership of the Chamber</w:t>
      </w:r>
    </w:p>
    <w:p>
      <w:pPr>
        <w:spacing w:after="200" w:line="276"/>
        <w:jc w:val="both"/>
      </w:pPr>
      <w:r>
        <w:rPr>
          <w:rFonts w:ascii="Arial" w:cs="Arial" w:eastAsia="Arial" w:hAnsi="Arial"/>
          <w:color w:val="1A1A1A"/>
          <w:sz w:val="20"/>
          <w:szCs w:val="20"/>
        </w:rPr>
        <w:t xml:space="preserve">Acting on the basis of the Act on Economic Chambers of 30 May 1989 (Journal of Laws No. 35, item 195), which introduces the principle of voluntary association of entities conducting business activity,</w:t>
      </w:r>
    </w:p>
    <w:p>
      <w:pPr>
        <w:spacing w:after="10" w:before="60"/>
      </w:pPr>
      <w:r>
        <w:rPr>
          <w:rFonts w:ascii="Arial" w:cs="Arial" w:eastAsia="Arial" w:hAnsi="Arial"/>
          <w:b/>
          <w:bCs/>
          <w:color w:val="0B2545"/>
          <w:spacing w:val="8"/>
          <w:sz w:val="17"/>
          <w:szCs w:val="17"/>
        </w:rPr>
        <w:t xml:space="preserve">On behalf of (full name of the entity)</w:t>
      </w:r>
    </w:p>
    <w:p>
      <w:pPr>
        <w:pBdr>
          <w:bottom w:val="single" w:color="9AA0A6" w:sz="6" w:space="3"/>
        </w:pBdr>
        <w:spacing w:after="60" w:before="40"/>
      </w:pPr>
      <w:r>
        <w:rPr>
          <w:rFonts w:ascii="Arial" w:cs="Arial" w:eastAsia="Arial" w:hAnsi="Arial"/>
          <w:sz w:val="24"/>
          <w:szCs w:val="24"/>
        </w:rPr>
        <w:t xml:space="preserve"> </w:t>
      </w:r>
    </w:p>
    <w:p>
      <w:pPr>
        <w:pBdr>
          <w:bottom w:val="single" w:color="9AA0A6" w:sz="6" w:space="3"/>
        </w:pBdr>
        <w:spacing w:after="60" w:before="40"/>
      </w:pPr>
      <w:r>
        <w:rPr>
          <w:rFonts w:ascii="Arial" w:cs="Arial" w:eastAsia="Arial" w:hAnsi="Arial"/>
          <w:sz w:val="24"/>
          <w:szCs w:val="24"/>
        </w:rPr>
        <w:t xml:space="preserve"> </w:t>
      </w:r>
    </w:p>
    <w:tbl>
      <w:tblPr>
        <w:tblW w:type="dxa" w:w="9026"/>
        <w:tblBorders>
          <w:top w:val="none" w:color="FFFFFF" w:sz="0"/>
          <w:left w:val="none" w:color="FFFFFF" w:sz="0"/>
          <w:bottom w:val="none" w:color="FFFFFF" w:sz="0"/>
          <w:right w:val="none" w:color="FFFFFF" w:sz="0"/>
          <w:insideH w:val="none" w:color="FFFFFF" w:sz="0"/>
          <w:insideV w:val="none" w:color="FFFFFF" w:sz="0"/>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40"/>
              <w:left w:type="dxa" w:w="0"/>
              <w:bottom w:type="dxa" w:w="40"/>
              <w:right w:type="dxa" w:w="320"/>
            </w:tcMar>
            <w:vAlign w:val="top"/>
          </w:tcPr>
          <w:p>
            <w:pPr>
              <w:spacing w:after="10" w:before="60"/>
            </w:pPr>
            <w:r>
              <w:rPr>
                <w:rFonts w:ascii="Arial" w:cs="Arial" w:eastAsia="Arial" w:hAnsi="Arial"/>
                <w:b/>
                <w:bCs/>
                <w:color w:val="0B2545"/>
                <w:spacing w:val="8"/>
                <w:sz w:val="17"/>
                <w:szCs w:val="17"/>
              </w:rPr>
              <w:t xml:space="preserve">Registered office (town / city)</w:t>
            </w:r>
          </w:p>
          <w:p>
            <w:pPr>
              <w:pBdr>
                <w:bottom w:val="single" w:color="9AA0A6" w:sz="6" w:space="3"/>
              </w:pBdr>
              <w:spacing w:after="60" w:before="40"/>
            </w:pPr>
            <w:r>
              <w:rPr>
                <w:rFonts w:ascii="Arial" w:cs="Arial" w:eastAsia="Arial" w:hAnsi="Arial"/>
                <w:sz w:val="24"/>
                <w:szCs w:val="24"/>
              </w:rPr>
              <w:t xml:space="preserve"> </w:t>
            </w:r>
          </w:p>
        </w:tc>
        <w:tc>
          <w:tcPr>
            <w:tcW w:type="dxa" w:w="4513"/>
            <w:tcBorders>
              <w:top w:val="none" w:color="FFFFFF" w:sz="0"/>
              <w:left w:val="none" w:color="FFFFFF" w:sz="0"/>
              <w:bottom w:val="none" w:color="FFFFFF" w:sz="0"/>
              <w:right w:val="none" w:color="FFFFFF" w:sz="0"/>
            </w:tcBorders>
            <w:tcMar>
              <w:top w:type="dxa" w:w="40"/>
              <w:left w:type="dxa" w:w="0"/>
              <w:bottom w:type="dxa" w:w="40"/>
              <w:right w:type="dxa" w:w="0"/>
            </w:tcMar>
            <w:vAlign w:val="top"/>
          </w:tcPr>
          <w:p>
            <w:pPr>
              <w:spacing w:after="10" w:before="60"/>
            </w:pPr>
            <w:r>
              <w:rPr>
                <w:rFonts w:ascii="Arial" w:cs="Arial" w:eastAsia="Arial" w:hAnsi="Arial"/>
                <w:b/>
                <w:bCs/>
                <w:color w:val="0B2545"/>
                <w:spacing w:val="8"/>
                <w:sz w:val="17"/>
                <w:szCs w:val="17"/>
              </w:rPr>
              <w:t xml:space="preserve">Street and number</w:t>
            </w:r>
          </w:p>
          <w:p>
            <w:pPr>
              <w:pBdr>
                <w:bottom w:val="single" w:color="9AA0A6" w:sz="6" w:space="3"/>
              </w:pBdr>
              <w:spacing w:after="60" w:before="40"/>
            </w:pPr>
            <w:r>
              <w:rPr>
                <w:rFonts w:ascii="Arial" w:cs="Arial" w:eastAsia="Arial" w:hAnsi="Arial"/>
                <w:sz w:val="24"/>
                <w:szCs w:val="24"/>
              </w:rPr>
              <w:t xml:space="preserve"> </w:t>
            </w:r>
          </w:p>
        </w:tc>
      </w:tr>
    </w:tbl>
    <w:tbl>
      <w:tblPr>
        <w:tblW w:type="dxa" w:w="9026"/>
        <w:tblBorders>
          <w:top w:val="none" w:color="FFFFFF" w:sz="0"/>
          <w:left w:val="none" w:color="FFFFFF" w:sz="0"/>
          <w:bottom w:val="none" w:color="FFFFFF" w:sz="0"/>
          <w:right w:val="none" w:color="FFFFFF" w:sz="0"/>
          <w:insideH w:val="none" w:color="FFFFFF" w:sz="0"/>
          <w:insideV w:val="none" w:color="FFFFFF" w:sz="0"/>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40"/>
              <w:left w:type="dxa" w:w="0"/>
              <w:bottom w:type="dxa" w:w="40"/>
              <w:right w:type="dxa" w:w="320"/>
            </w:tcMar>
            <w:vAlign w:val="top"/>
          </w:tcPr>
          <w:p>
            <w:pPr>
              <w:spacing w:after="10" w:before="60"/>
            </w:pPr>
            <w:r>
              <w:rPr>
                <w:rFonts w:ascii="Arial" w:cs="Arial" w:eastAsia="Arial" w:hAnsi="Arial"/>
                <w:b/>
                <w:bCs/>
                <w:color w:val="0B2545"/>
                <w:spacing w:val="8"/>
                <w:sz w:val="17"/>
                <w:szCs w:val="17"/>
              </w:rPr>
              <w:t xml:space="preserve">Telephone</w:t>
            </w:r>
          </w:p>
          <w:p>
            <w:pPr>
              <w:pBdr>
                <w:bottom w:val="single" w:color="9AA0A6" w:sz="6" w:space="3"/>
              </w:pBdr>
              <w:spacing w:after="60" w:before="40"/>
            </w:pPr>
            <w:r>
              <w:rPr>
                <w:rFonts w:ascii="Arial" w:cs="Arial" w:eastAsia="Arial" w:hAnsi="Arial"/>
                <w:sz w:val="24"/>
                <w:szCs w:val="24"/>
              </w:rPr>
              <w:t xml:space="preserve"> </w:t>
            </w:r>
          </w:p>
        </w:tc>
        <w:tc>
          <w:tcPr>
            <w:tcW w:type="dxa" w:w="4513"/>
            <w:tcBorders>
              <w:top w:val="none" w:color="FFFFFF" w:sz="0"/>
              <w:left w:val="none" w:color="FFFFFF" w:sz="0"/>
              <w:bottom w:val="none" w:color="FFFFFF" w:sz="0"/>
              <w:right w:val="none" w:color="FFFFFF" w:sz="0"/>
            </w:tcBorders>
            <w:tcMar>
              <w:top w:type="dxa" w:w="40"/>
              <w:left w:type="dxa" w:w="0"/>
              <w:bottom w:type="dxa" w:w="40"/>
              <w:right w:type="dxa" w:w="0"/>
            </w:tcMar>
            <w:vAlign w:val="top"/>
          </w:tcPr>
          <w:p>
            <w:pPr>
              <w:spacing w:after="10" w:before="60"/>
            </w:pPr>
            <w:r>
              <w:rPr>
                <w:rFonts w:ascii="Arial" w:cs="Arial" w:eastAsia="Arial" w:hAnsi="Arial"/>
                <w:b/>
                <w:bCs/>
                <w:color w:val="0B2545"/>
                <w:spacing w:val="8"/>
                <w:sz w:val="17"/>
                <w:szCs w:val="17"/>
              </w:rPr>
              <w:t xml:space="preserve">Fax</w:t>
            </w:r>
          </w:p>
          <w:p>
            <w:pPr>
              <w:pBdr>
                <w:bottom w:val="single" w:color="9AA0A6" w:sz="6" w:space="3"/>
              </w:pBdr>
              <w:spacing w:after="60" w:before="40"/>
            </w:pPr>
            <w:r>
              <w:rPr>
                <w:rFonts w:ascii="Arial" w:cs="Arial" w:eastAsia="Arial" w:hAnsi="Arial"/>
                <w:sz w:val="24"/>
                <w:szCs w:val="24"/>
              </w:rPr>
              <w:t xml:space="preserve"> </w:t>
            </w:r>
          </w:p>
        </w:tc>
      </w:tr>
    </w:tbl>
    <w:tbl>
      <w:tblPr>
        <w:tblW w:type="dxa" w:w="9026"/>
        <w:tblBorders>
          <w:top w:val="none" w:color="FFFFFF" w:sz="0"/>
          <w:left w:val="none" w:color="FFFFFF" w:sz="0"/>
          <w:bottom w:val="none" w:color="FFFFFF" w:sz="0"/>
          <w:right w:val="none" w:color="FFFFFF" w:sz="0"/>
          <w:insideH w:val="none" w:color="FFFFFF" w:sz="0"/>
          <w:insideV w:val="none" w:color="FFFFFF" w:sz="0"/>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40"/>
              <w:left w:type="dxa" w:w="0"/>
              <w:bottom w:type="dxa" w:w="40"/>
              <w:right w:type="dxa" w:w="320"/>
            </w:tcMar>
            <w:vAlign w:val="top"/>
          </w:tcPr>
          <w:p>
            <w:pPr>
              <w:spacing w:after="10" w:before="60"/>
            </w:pPr>
            <w:r>
              <w:rPr>
                <w:rFonts w:ascii="Arial" w:cs="Arial" w:eastAsia="Arial" w:hAnsi="Arial"/>
                <w:b/>
                <w:bCs/>
                <w:color w:val="0B2545"/>
                <w:spacing w:val="8"/>
                <w:sz w:val="17"/>
                <w:szCs w:val="17"/>
              </w:rPr>
              <w:t xml:space="preserve">E-mail</w:t>
            </w:r>
          </w:p>
          <w:p>
            <w:pPr>
              <w:pBdr>
                <w:bottom w:val="single" w:color="9AA0A6" w:sz="6" w:space="3"/>
              </w:pBdr>
              <w:spacing w:after="60" w:before="40"/>
            </w:pPr>
            <w:r>
              <w:rPr>
                <w:rFonts w:ascii="Arial" w:cs="Arial" w:eastAsia="Arial" w:hAnsi="Arial"/>
                <w:sz w:val="24"/>
                <w:szCs w:val="24"/>
              </w:rPr>
              <w:t xml:space="preserve"> </w:t>
            </w:r>
          </w:p>
        </w:tc>
        <w:tc>
          <w:tcPr>
            <w:tcW w:type="dxa" w:w="4513"/>
            <w:tcBorders>
              <w:top w:val="none" w:color="FFFFFF" w:sz="0"/>
              <w:left w:val="none" w:color="FFFFFF" w:sz="0"/>
              <w:bottom w:val="none" w:color="FFFFFF" w:sz="0"/>
              <w:right w:val="none" w:color="FFFFFF" w:sz="0"/>
            </w:tcBorders>
            <w:tcMar>
              <w:top w:type="dxa" w:w="40"/>
              <w:left w:type="dxa" w:w="0"/>
              <w:bottom w:type="dxa" w:w="40"/>
              <w:right w:type="dxa" w:w="0"/>
            </w:tcMar>
            <w:vAlign w:val="top"/>
          </w:tcPr>
          <w:p>
            <w:pPr>
              <w:spacing w:after="10" w:before="60"/>
            </w:pPr>
            <w:r>
              <w:rPr>
                <w:rFonts w:ascii="Arial" w:cs="Arial" w:eastAsia="Arial" w:hAnsi="Arial"/>
                <w:b/>
                <w:bCs/>
                <w:color w:val="0B2545"/>
                <w:spacing w:val="8"/>
                <w:sz w:val="17"/>
                <w:szCs w:val="17"/>
              </w:rPr>
              <w:t xml:space="preserve">Tax ID (NIP)</w:t>
            </w:r>
          </w:p>
          <w:p>
            <w:pPr>
              <w:pBdr>
                <w:bottom w:val="single" w:color="9AA0A6" w:sz="6" w:space="3"/>
              </w:pBdr>
              <w:spacing w:after="60" w:before="40"/>
            </w:pPr>
            <w:r>
              <w:rPr>
                <w:rFonts w:ascii="Arial" w:cs="Arial" w:eastAsia="Arial" w:hAnsi="Arial"/>
                <w:sz w:val="24"/>
                <w:szCs w:val="24"/>
              </w:rPr>
              <w:t xml:space="preserve"> </w:t>
            </w:r>
          </w:p>
        </w:tc>
      </w:tr>
    </w:tbl>
    <w:p>
      <w:pPr>
        <w:spacing w:after="140" w:before="240"/>
        <w:jc w:val="center"/>
      </w:pPr>
      <w:r>
        <w:rPr>
          <w:rFonts w:ascii="Arial" w:cs="Arial" w:eastAsia="Arial" w:hAnsi="Arial"/>
          <w:b/>
          <w:bCs/>
          <w:caps/>
          <w:color w:val="0B2545"/>
          <w:spacing w:val="60"/>
          <w:sz w:val="24"/>
          <w:szCs w:val="24"/>
        </w:rPr>
        <w:t xml:space="preserve">I hereby declare</w:t>
      </w:r>
    </w:p>
    <w:p>
      <w:pPr>
        <w:spacing w:after="90" w:line="276"/>
        <w:ind w:left="600" w:hanging="300"/>
        <w:jc w:val="both"/>
      </w:pPr>
      <w:r>
        <w:rPr>
          <w:rFonts w:ascii="Arial" w:cs="Arial" w:eastAsia="Arial" w:hAnsi="Arial"/>
          <w:b/>
          <w:bCs/>
          <w:color w:val="B08D57"/>
          <w:sz w:val="22"/>
          <w:szCs w:val="22"/>
        </w:rPr>
        <w:t xml:space="preserve">–	</w:t>
      </w:r>
      <w:r>
        <w:rPr>
          <w:rFonts w:ascii="Arial" w:cs="Arial" w:eastAsia="Arial" w:hAnsi="Arial"/>
          <w:color w:val="1A1A1A"/>
          <w:sz w:val="22"/>
          <w:szCs w:val="22"/>
        </w:rPr>
        <w:t xml:space="preserve">my accession to the Chamber – IGMNiR;</w:t>
      </w:r>
    </w:p>
    <w:p>
      <w:pPr>
        <w:spacing w:after="90" w:line="276"/>
        <w:ind w:left="600" w:hanging="300"/>
        <w:jc w:val="both"/>
      </w:pPr>
      <w:r>
        <w:rPr>
          <w:rFonts w:ascii="Arial" w:cs="Arial" w:eastAsia="Arial" w:hAnsi="Arial"/>
          <w:b/>
          <w:bCs/>
          <w:color w:val="B08D57"/>
          <w:sz w:val="22"/>
          <w:szCs w:val="22"/>
        </w:rPr>
        <w:t xml:space="preserve">–	</w:t>
      </w:r>
      <w:r>
        <w:rPr>
          <w:rFonts w:ascii="Arial" w:cs="Arial" w:eastAsia="Arial" w:hAnsi="Arial"/>
          <w:color w:val="1A1A1A"/>
          <w:sz w:val="22"/>
          <w:szCs w:val="22"/>
        </w:rPr>
        <w:t xml:space="preserve">I undertake to comply with the statutory obligations;</w:t>
      </w:r>
    </w:p>
    <w:p>
      <w:pPr>
        <w:spacing w:after="90" w:line="276"/>
        <w:ind w:left="600" w:hanging="300"/>
        <w:jc w:val="both"/>
      </w:pPr>
      <w:r>
        <w:rPr>
          <w:rFonts w:ascii="Arial" w:cs="Arial" w:eastAsia="Arial" w:hAnsi="Arial"/>
          <w:b/>
          <w:bCs/>
          <w:color w:val="B08D57"/>
          <w:sz w:val="22"/>
          <w:szCs w:val="22"/>
        </w:rPr>
        <w:t xml:space="preserve">–	</w:t>
      </w:r>
      <w:r>
        <w:rPr>
          <w:rFonts w:ascii="Arial" w:cs="Arial" w:eastAsia="Arial" w:hAnsi="Arial"/>
          <w:color w:val="1A1A1A"/>
          <w:sz w:val="22"/>
          <w:szCs w:val="22"/>
        </w:rPr>
        <w:t xml:space="preserve">I undertake to pay membership fees in a timely manner.</w:t>
      </w:r>
    </w:p>
    <w:p>
      <w:pPr>
        <w:spacing w:before="200"/>
      </w:pPr>
    </w:p>
    <w:tbl>
      <w:tblPr>
        <w:tblW w:type="dxa" w:w="9026"/>
        <w:tblBorders>
          <w:top w:val="none" w:color="FFFFFF" w:sz="0"/>
          <w:left w:val="none" w:color="FFFFFF" w:sz="0"/>
          <w:bottom w:val="none" w:color="FFFFFF" w:sz="0"/>
          <w:right w:val="none" w:color="FFFFFF" w:sz="0"/>
          <w:insideH w:val="none" w:color="FFFFFF" w:sz="0"/>
          <w:insideV w:val="none" w:color="FFFFFF" w:sz="0"/>
        </w:tblBorders>
      </w:tblPr>
      <w:tblGrid>
        <w:gridCol w:w="4513"/>
        <w:gridCol w:w="4513"/>
      </w:tblGrid>
      <w:tr>
        <w:tc>
          <w:tcPr>
            <w:tcW w:type="dxa" w:w="4513"/>
            <w:tcBorders>
              <w:top w:val="none" w:color="FFFFFF" w:sz="0"/>
              <w:left w:val="none" w:color="FFFFFF" w:sz="0"/>
              <w:bottom w:val="none" w:color="FFFFFF" w:sz="0"/>
              <w:right w:val="none" w:color="FFFFFF" w:sz="0"/>
            </w:tcBorders>
            <w:tcMar>
              <w:top w:type="dxa" w:w="40"/>
              <w:left w:type="dxa" w:w="0"/>
              <w:bottom w:type="dxa" w:w="40"/>
              <w:right w:type="dxa" w:w="320"/>
            </w:tcMar>
          </w:tcPr>
          <w:p>
            <w:pPr>
              <w:pBdr>
                <w:bottom w:val="single" w:color="9AA0A6" w:sz="6" w:space="3"/>
              </w:pBdr>
              <w:spacing w:after="60" w:before="520"/>
            </w:pPr>
            <w:r>
              <w:rPr>
                <w:sz w:val="24"/>
                <w:szCs w:val="24"/>
              </w:rPr>
              <w:t xml:space="preserve"> </w:t>
            </w:r>
          </w:p>
          <w:p>
            <w:pPr>
              <w:jc w:val="center"/>
            </w:pPr>
            <w:r>
              <w:rPr>
                <w:rFonts w:ascii="Arial" w:cs="Arial" w:eastAsia="Arial" w:hAnsi="Arial"/>
                <w:i/>
                <w:iCs/>
                <w:color w:val="595959"/>
                <w:sz w:val="17"/>
                <w:szCs w:val="17"/>
              </w:rPr>
              <w:t xml:space="preserve">Place and date</w:t>
            </w:r>
          </w:p>
        </w:tc>
        <w:tc>
          <w:tcPr>
            <w:tcW w:type="dxa" w:w="4513"/>
            <w:tcBorders>
              <w:top w:val="none" w:color="FFFFFF" w:sz="0"/>
              <w:left w:val="none" w:color="FFFFFF" w:sz="0"/>
              <w:bottom w:val="none" w:color="FFFFFF" w:sz="0"/>
              <w:right w:val="none" w:color="FFFFFF" w:sz="0"/>
            </w:tcBorders>
            <w:tcMar>
              <w:top w:type="dxa" w:w="40"/>
              <w:left w:type="dxa" w:w="0"/>
              <w:bottom w:type="dxa" w:w="40"/>
              <w:right w:type="dxa" w:w="0"/>
            </w:tcMar>
          </w:tcPr>
          <w:p>
            <w:pPr>
              <w:pBdr>
                <w:bottom w:val="single" w:color="9AA0A6" w:sz="6" w:space="3"/>
              </w:pBdr>
              <w:spacing w:after="60" w:before="520"/>
            </w:pPr>
            <w:r>
              <w:rPr>
                <w:sz w:val="24"/>
                <w:szCs w:val="24"/>
              </w:rPr>
              <w:t xml:space="preserve"> </w:t>
            </w:r>
          </w:p>
          <w:p>
            <w:pPr>
              <w:jc w:val="center"/>
            </w:pPr>
            <w:r>
              <w:rPr>
                <w:rFonts w:ascii="Arial" w:cs="Arial" w:eastAsia="Arial" w:hAnsi="Arial"/>
                <w:i/>
                <w:iCs/>
                <w:color w:val="595959"/>
                <w:sz w:val="17"/>
                <w:szCs w:val="17"/>
              </w:rPr>
              <w:t xml:space="preserve">Signature and company stamp</w:t>
            </w:r>
          </w:p>
        </w:tc>
      </w:tr>
    </w:tbl>
    <w:sectPr>
      <w:footerReference w:type="default" r:id="rId7"/>
      <w:pgSz w:w="11906" w:h="16838" w:orient="portrait"/>
      <w:pgMar w:top="1080" w:right="1440" w:bottom="108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08D57" w:sz="4" w:space="4"/>
      </w:pBdr>
      <w:jc w:val="center"/>
    </w:pPr>
    <w:r>
      <w:rPr>
        <w:rFonts w:ascii="Arial" w:cs="Arial" w:eastAsia="Arial" w:hAnsi="Arial"/>
        <w:color w:val="595959"/>
        <w:sz w:val="15"/>
        <w:szCs w:val="15"/>
      </w:rPr>
      <w:t xml:space="preserve">Economic Chamber of Non-Ferrous Metals and Recycling · Katowice, Poland · www.igmnir.pl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ce0ed8e3675d183db75d858442a91c6df9d259b7.jpg"/><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IGMNiR Membership Declaration</dc:title>
  <dc:creator>IGMNiR</dc:creator>
  <cp:lastModifiedBy>Un-named</cp:lastModifiedBy>
  <cp:revision>1</cp:revision>
  <dcterms:created xsi:type="dcterms:W3CDTF">2026-06-08T17:56:12.994Z</dcterms:created>
  <dcterms:modified xsi:type="dcterms:W3CDTF">2026-06-08T17:56:12.994Z</dcterms:modified>
</cp:coreProperties>
</file>

<file path=docProps/custom.xml><?xml version="1.0" encoding="utf-8"?>
<Properties xmlns="http://schemas.openxmlformats.org/officeDocument/2006/custom-properties" xmlns:vt="http://schemas.openxmlformats.org/officeDocument/2006/docPropsVTypes"/>
</file>